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C7" w:rsidRDefault="00192EC7" w:rsidP="00192EC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Pr>
          <w:rFonts w:ascii="Times New Roman" w:hAnsi="Times New Roman"/>
          <w:sz w:val="24"/>
          <w:szCs w:val="24"/>
        </w:rPr>
        <w:t>SYMPOSIUM OTTAWA : « RECHERCHE AVEC »</w:t>
      </w:r>
    </w:p>
    <w:p w:rsidR="00192EC7" w:rsidRPr="00EA5BE3" w:rsidRDefault="00B77E92" w:rsidP="00192EC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Pr>
          <w:rFonts w:ascii="Times New Roman" w:hAnsi="Times New Roman"/>
          <w:sz w:val="24"/>
          <w:szCs w:val="24"/>
        </w:rPr>
        <w:t>Compte-rendu de l’a</w:t>
      </w:r>
      <w:r w:rsidR="00192EC7" w:rsidRPr="00EA5BE3">
        <w:rPr>
          <w:rFonts w:ascii="Times New Roman" w:hAnsi="Times New Roman"/>
          <w:sz w:val="24"/>
          <w:szCs w:val="24"/>
        </w:rPr>
        <w:t xml:space="preserve">telier </w:t>
      </w:r>
      <w:r>
        <w:rPr>
          <w:rFonts w:ascii="Times New Roman" w:hAnsi="Times New Roman"/>
          <w:sz w:val="24"/>
          <w:szCs w:val="24"/>
        </w:rPr>
        <w:t>« </w:t>
      </w:r>
      <w:r w:rsidR="00192EC7" w:rsidRPr="00EA5BE3">
        <w:rPr>
          <w:rFonts w:ascii="Times New Roman" w:hAnsi="Times New Roman"/>
          <w:sz w:val="24"/>
          <w:szCs w:val="24"/>
        </w:rPr>
        <w:t>RESTITUTION</w:t>
      </w:r>
      <w:r>
        <w:rPr>
          <w:rFonts w:ascii="Times New Roman" w:hAnsi="Times New Roman"/>
          <w:sz w:val="24"/>
          <w:szCs w:val="24"/>
        </w:rPr>
        <w:t> »</w:t>
      </w:r>
      <w:r w:rsidR="00192EC7" w:rsidRPr="00EA5BE3">
        <w:rPr>
          <w:rFonts w:ascii="Times New Roman" w:hAnsi="Times New Roman"/>
          <w:sz w:val="24"/>
          <w:szCs w:val="24"/>
        </w:rPr>
        <w:t xml:space="preserve"> du vendredi 2 mai</w:t>
      </w:r>
    </w:p>
    <w:p w:rsidR="00192EC7" w:rsidRPr="00EA5BE3" w:rsidRDefault="00192EC7" w:rsidP="00192EC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EA5BE3">
        <w:rPr>
          <w:rFonts w:ascii="Times New Roman" w:hAnsi="Times New Roman"/>
          <w:sz w:val="24"/>
          <w:szCs w:val="24"/>
        </w:rPr>
        <w:t>La restitution : une question d’éthique ou de méthodologie ?</w:t>
      </w:r>
    </w:p>
    <w:p w:rsidR="00192EC7" w:rsidRDefault="00192EC7" w:rsidP="00192EC7">
      <w:pPr>
        <w:pStyle w:val="Sansinterligne"/>
        <w:jc w:val="both"/>
        <w:rPr>
          <w:rFonts w:ascii="Times New Roman" w:hAnsi="Times New Roman"/>
          <w:sz w:val="24"/>
          <w:szCs w:val="24"/>
        </w:rPr>
      </w:pPr>
    </w:p>
    <w:p w:rsidR="006B7900" w:rsidRPr="00192EC7" w:rsidRDefault="006B7900" w:rsidP="006B7900">
      <w:pPr>
        <w:pStyle w:val="Sansinterligne"/>
        <w:jc w:val="both"/>
        <w:rPr>
          <w:rFonts w:ascii="Times New Roman" w:hAnsi="Times New Roman"/>
          <w:sz w:val="24"/>
          <w:szCs w:val="24"/>
        </w:rPr>
      </w:pPr>
      <w:r>
        <w:rPr>
          <w:rFonts w:ascii="Times New Roman" w:hAnsi="Times New Roman"/>
          <w:sz w:val="24"/>
          <w:szCs w:val="24"/>
        </w:rPr>
        <w:t xml:space="preserve">Présents à l’atelier du 2 mai 2014 : </w:t>
      </w:r>
      <w:r w:rsidRPr="00192EC7">
        <w:rPr>
          <w:rFonts w:ascii="Times New Roman" w:hAnsi="Times New Roman"/>
          <w:sz w:val="24"/>
          <w:szCs w:val="24"/>
        </w:rPr>
        <w:t>Anna Rurka,</w:t>
      </w:r>
      <w:r>
        <w:rPr>
          <w:rFonts w:ascii="Times New Roman" w:hAnsi="Times New Roman"/>
          <w:sz w:val="24"/>
          <w:szCs w:val="24"/>
        </w:rPr>
        <w:t xml:space="preserve"> </w:t>
      </w:r>
      <w:r w:rsidRPr="00192EC7">
        <w:rPr>
          <w:rFonts w:ascii="Times New Roman" w:hAnsi="Times New Roman"/>
          <w:sz w:val="24"/>
          <w:szCs w:val="24"/>
        </w:rPr>
        <w:t>Virginie Dufournet-Coestier</w:t>
      </w:r>
      <w:r>
        <w:rPr>
          <w:rFonts w:ascii="Times New Roman" w:hAnsi="Times New Roman"/>
          <w:sz w:val="24"/>
          <w:szCs w:val="24"/>
        </w:rPr>
        <w:t>,</w:t>
      </w:r>
      <w:r w:rsidRPr="00192EC7">
        <w:rPr>
          <w:rFonts w:ascii="Times New Roman" w:hAnsi="Times New Roman"/>
          <w:sz w:val="24"/>
          <w:szCs w:val="24"/>
        </w:rPr>
        <w:t xml:space="preserve"> Silvia Valentim</w:t>
      </w:r>
      <w:r>
        <w:rPr>
          <w:rFonts w:ascii="Times New Roman" w:hAnsi="Times New Roman"/>
          <w:sz w:val="24"/>
          <w:szCs w:val="24"/>
        </w:rPr>
        <w:t>,</w:t>
      </w:r>
      <w:r w:rsidRPr="00192EC7">
        <w:rPr>
          <w:rFonts w:ascii="Times New Roman" w:hAnsi="Times New Roman"/>
          <w:sz w:val="24"/>
          <w:szCs w:val="24"/>
        </w:rPr>
        <w:t xml:space="preserve"> Nathalie Mondain, Patricia Alons</w:t>
      </w:r>
      <w:r>
        <w:rPr>
          <w:rFonts w:ascii="Times New Roman" w:hAnsi="Times New Roman"/>
          <w:sz w:val="24"/>
          <w:szCs w:val="24"/>
        </w:rPr>
        <w:t>o, Livia Nascimento,</w:t>
      </w:r>
      <w:r w:rsidRPr="00192EC7">
        <w:rPr>
          <w:rFonts w:ascii="Times New Roman" w:hAnsi="Times New Roman"/>
          <w:sz w:val="24"/>
          <w:szCs w:val="24"/>
        </w:rPr>
        <w:t xml:space="preserve"> Rosana Garcia, Bernadette</w:t>
      </w:r>
      <w:r>
        <w:rPr>
          <w:rFonts w:ascii="Times New Roman" w:hAnsi="Times New Roman"/>
          <w:sz w:val="24"/>
          <w:szCs w:val="24"/>
        </w:rPr>
        <w:t xml:space="preserve"> Tillard</w:t>
      </w:r>
      <w:r w:rsidRPr="00192EC7">
        <w:rPr>
          <w:rFonts w:ascii="Times New Roman" w:hAnsi="Times New Roman"/>
          <w:sz w:val="24"/>
          <w:szCs w:val="24"/>
        </w:rPr>
        <w:t>.</w:t>
      </w:r>
    </w:p>
    <w:p w:rsidR="006B7900" w:rsidRDefault="006B7900" w:rsidP="00192EC7">
      <w:pPr>
        <w:pStyle w:val="Sansinterligne"/>
        <w:jc w:val="both"/>
        <w:rPr>
          <w:rFonts w:ascii="Times New Roman" w:hAnsi="Times New Roman"/>
          <w:sz w:val="24"/>
          <w:szCs w:val="24"/>
        </w:rPr>
      </w:pPr>
      <w:bookmarkStart w:id="0" w:name="_GoBack"/>
      <w:bookmarkEnd w:id="0"/>
    </w:p>
    <w:p w:rsidR="00192EC7" w:rsidRPr="00B77E92" w:rsidRDefault="00192EC7" w:rsidP="00B77E92">
      <w:pPr>
        <w:pStyle w:val="NormalWeb"/>
        <w:shd w:val="clear" w:color="auto" w:fill="FFFFFF"/>
        <w:spacing w:before="0" w:beforeAutospacing="0" w:after="270" w:afterAutospacing="0"/>
        <w:jc w:val="center"/>
        <w:rPr>
          <w:u w:val="single"/>
        </w:rPr>
      </w:pPr>
      <w:r w:rsidRPr="00B77E92">
        <w:rPr>
          <w:u w:val="single"/>
        </w:rPr>
        <w:t>Comment la restitution prend place dans nos recherches ? Quels enjeux permet-elle de soulever? Quelle est la place et le rôle de la restitution dans la « recherche avec » ?</w:t>
      </w:r>
    </w:p>
    <w:p w:rsidR="00192EC7" w:rsidRPr="00192EC7" w:rsidRDefault="00192EC7" w:rsidP="00192EC7">
      <w:pPr>
        <w:autoSpaceDE w:val="0"/>
        <w:autoSpaceDN w:val="0"/>
        <w:adjustRightInd w:val="0"/>
        <w:spacing w:after="0" w:line="240" w:lineRule="auto"/>
        <w:jc w:val="both"/>
        <w:rPr>
          <w:rFonts w:ascii="Times New Roman" w:hAnsi="Times New Roman"/>
          <w:sz w:val="24"/>
          <w:szCs w:val="24"/>
        </w:rPr>
      </w:pPr>
      <w:r w:rsidRPr="00192EC7">
        <w:rPr>
          <w:rFonts w:ascii="Times New Roman" w:hAnsi="Times New Roman"/>
          <w:sz w:val="24"/>
          <w:szCs w:val="24"/>
        </w:rPr>
        <w:t xml:space="preserve">Nos discussions au sein de l’atelier nous ont conduits à </w:t>
      </w:r>
      <w:r>
        <w:rPr>
          <w:rFonts w:ascii="Times New Roman" w:hAnsi="Times New Roman"/>
          <w:sz w:val="24"/>
          <w:szCs w:val="24"/>
        </w:rPr>
        <w:t xml:space="preserve">penser les </w:t>
      </w:r>
      <w:r w:rsidRPr="00192EC7">
        <w:rPr>
          <w:rFonts w:ascii="Times New Roman" w:hAnsi="Times New Roman"/>
          <w:sz w:val="24"/>
          <w:szCs w:val="24"/>
        </w:rPr>
        <w:t>enjeux de la restitution en termes d’éthique et de méthodologie. Nous les avons formulé</w:t>
      </w:r>
      <w:r>
        <w:rPr>
          <w:rFonts w:ascii="Times New Roman" w:hAnsi="Times New Roman"/>
          <w:sz w:val="24"/>
          <w:szCs w:val="24"/>
        </w:rPr>
        <w:t>s</w:t>
      </w:r>
      <w:r w:rsidRPr="00192EC7">
        <w:rPr>
          <w:rFonts w:ascii="Times New Roman" w:hAnsi="Times New Roman"/>
          <w:sz w:val="24"/>
          <w:szCs w:val="24"/>
        </w:rPr>
        <w:t xml:space="preserve"> davantage sous forme de questions afin d’ouvrir un espace de discussion et d’échange. </w:t>
      </w:r>
    </w:p>
    <w:p w:rsidR="00192EC7" w:rsidRPr="00192EC7" w:rsidRDefault="00192EC7" w:rsidP="00192E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 partant du postulat que nous pouvons </w:t>
      </w:r>
      <w:r w:rsidRPr="00192EC7">
        <w:rPr>
          <w:rFonts w:ascii="Times New Roman" w:hAnsi="Times New Roman"/>
          <w:sz w:val="24"/>
          <w:szCs w:val="24"/>
        </w:rPr>
        <w:t>pratiquer la recherche de différentes manières, la prise en compte ou non de la restitution dépend des modalités de mise en œuvre</w:t>
      </w:r>
      <w:r>
        <w:rPr>
          <w:rFonts w:ascii="Times New Roman" w:hAnsi="Times New Roman"/>
          <w:sz w:val="24"/>
          <w:szCs w:val="24"/>
        </w:rPr>
        <w:t xml:space="preserve"> de</w:t>
      </w:r>
      <w:r w:rsidRPr="00192EC7">
        <w:rPr>
          <w:rFonts w:ascii="Times New Roman" w:hAnsi="Times New Roman"/>
          <w:sz w:val="24"/>
          <w:szCs w:val="24"/>
        </w:rPr>
        <w:t xml:space="preserve"> la recherche envisagée et des principes épi</w:t>
      </w:r>
      <w:r w:rsidRPr="00192EC7">
        <w:rPr>
          <w:rFonts w:ascii="Times New Roman" w:hAnsi="Times New Roman"/>
          <w:sz w:val="24"/>
          <w:szCs w:val="24"/>
          <w:lang w:eastAsia="fr-FR"/>
        </w:rPr>
        <w:t>stémologiques sur lesquels le chercheur fonde sa démarche. Ceci entraine des conséquences sur les conceptions et les pratiques de la restitution</w:t>
      </w:r>
      <w:r w:rsidRPr="00192EC7">
        <w:rPr>
          <w:rFonts w:ascii="Times New Roman" w:hAnsi="Times New Roman"/>
          <w:sz w:val="24"/>
          <w:szCs w:val="24"/>
        </w:rPr>
        <w:t>.</w:t>
      </w:r>
    </w:p>
    <w:p w:rsidR="00192EC7" w:rsidRPr="00192EC7" w:rsidRDefault="007F3926" w:rsidP="00192E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L’éthique, en considérant son sens premier « </w:t>
      </w:r>
      <w:r w:rsidRPr="007F3926">
        <w:rPr>
          <w:rFonts w:ascii="Times New Roman" w:hAnsi="Times New Roman"/>
          <w:i/>
          <w:sz w:val="24"/>
          <w:szCs w:val="24"/>
        </w:rPr>
        <w:t>ethicus, qui con</w:t>
      </w:r>
      <w:r>
        <w:rPr>
          <w:rFonts w:ascii="Times New Roman" w:hAnsi="Times New Roman"/>
          <w:i/>
          <w:sz w:val="24"/>
          <w:szCs w:val="24"/>
        </w:rPr>
        <w:t>c</w:t>
      </w:r>
      <w:r w:rsidRPr="007F3926">
        <w:rPr>
          <w:rFonts w:ascii="Times New Roman" w:hAnsi="Times New Roman"/>
          <w:i/>
          <w:sz w:val="24"/>
          <w:szCs w:val="24"/>
        </w:rPr>
        <w:t>erne la morale</w:t>
      </w:r>
      <w:r>
        <w:rPr>
          <w:rFonts w:ascii="Times New Roman" w:hAnsi="Times New Roman"/>
          <w:sz w:val="24"/>
          <w:szCs w:val="24"/>
        </w:rPr>
        <w:t> »,</w:t>
      </w:r>
      <w:r w:rsidR="002575A4">
        <w:rPr>
          <w:rFonts w:ascii="Times New Roman" w:hAnsi="Times New Roman"/>
          <w:sz w:val="24"/>
          <w:szCs w:val="24"/>
        </w:rPr>
        <w:t xml:space="preserve"> invite à questionner la science du bien et des règles de l’action humaine dans sa dimension philosophique. </w:t>
      </w:r>
      <w:r w:rsidR="001C0CDD">
        <w:rPr>
          <w:rFonts w:ascii="Times New Roman" w:hAnsi="Times New Roman"/>
          <w:sz w:val="24"/>
          <w:szCs w:val="24"/>
        </w:rPr>
        <w:t xml:space="preserve">De même, </w:t>
      </w:r>
      <w:r w:rsidR="00192EC7" w:rsidRPr="00192EC7">
        <w:rPr>
          <w:rFonts w:ascii="Times New Roman" w:hAnsi="Times New Roman"/>
          <w:sz w:val="24"/>
          <w:szCs w:val="24"/>
        </w:rPr>
        <w:t xml:space="preserve">la restitution est employée dans son sens étymologique. Emprunté au latin </w:t>
      </w:r>
      <w:r w:rsidR="00192EC7" w:rsidRPr="00192EC7">
        <w:rPr>
          <w:rFonts w:ascii="Times New Roman" w:hAnsi="Times New Roman"/>
          <w:i/>
          <w:iCs/>
          <w:sz w:val="24"/>
          <w:szCs w:val="24"/>
        </w:rPr>
        <w:t>restitutio</w:t>
      </w:r>
      <w:r w:rsidR="00192EC7" w:rsidRPr="00192EC7">
        <w:rPr>
          <w:rFonts w:ascii="Times New Roman" w:hAnsi="Times New Roman"/>
          <w:sz w:val="24"/>
          <w:szCs w:val="24"/>
        </w:rPr>
        <w:t xml:space="preserve">, la restitution veut dire </w:t>
      </w:r>
      <w:r w:rsidR="00335F9D">
        <w:rPr>
          <w:rFonts w:ascii="Times New Roman" w:hAnsi="Times New Roman"/>
          <w:sz w:val="24"/>
          <w:szCs w:val="24"/>
        </w:rPr>
        <w:t>«</w:t>
      </w:r>
      <w:r w:rsidR="00192EC7" w:rsidRPr="00192EC7">
        <w:rPr>
          <w:rFonts w:ascii="Times New Roman" w:hAnsi="Times New Roman"/>
          <w:sz w:val="24"/>
          <w:szCs w:val="24"/>
        </w:rPr>
        <w:t>rétabliss</w:t>
      </w:r>
      <w:r w:rsidR="00335F9D">
        <w:rPr>
          <w:rFonts w:ascii="Times New Roman" w:hAnsi="Times New Roman"/>
          <w:sz w:val="24"/>
          <w:szCs w:val="24"/>
        </w:rPr>
        <w:t>ement, réparation, restauration</w:t>
      </w:r>
      <w:r w:rsidR="00192EC7" w:rsidRPr="00192EC7">
        <w:rPr>
          <w:rFonts w:ascii="Times New Roman" w:hAnsi="Times New Roman"/>
          <w:sz w:val="24"/>
          <w:szCs w:val="24"/>
        </w:rPr>
        <w:t>» (Dictionnaire étym</w:t>
      </w:r>
      <w:r w:rsidR="001C0CDD">
        <w:rPr>
          <w:rFonts w:ascii="Times New Roman" w:hAnsi="Times New Roman"/>
          <w:sz w:val="24"/>
          <w:szCs w:val="24"/>
        </w:rPr>
        <w:t>ologique CNRTL). Cela nous conduit</w:t>
      </w:r>
      <w:r w:rsidR="00192EC7" w:rsidRPr="00192EC7">
        <w:rPr>
          <w:rFonts w:ascii="Times New Roman" w:hAnsi="Times New Roman"/>
          <w:sz w:val="24"/>
          <w:szCs w:val="24"/>
        </w:rPr>
        <w:t xml:space="preserve"> à faire une différence entre la restitution, la diffusion et </w:t>
      </w:r>
      <w:r w:rsidR="00192EC7">
        <w:rPr>
          <w:rFonts w:ascii="Times New Roman" w:hAnsi="Times New Roman"/>
          <w:sz w:val="24"/>
          <w:szCs w:val="24"/>
        </w:rPr>
        <w:t>la</w:t>
      </w:r>
      <w:r w:rsidR="00192EC7" w:rsidRPr="00192EC7">
        <w:rPr>
          <w:rFonts w:ascii="Times New Roman" w:hAnsi="Times New Roman"/>
          <w:sz w:val="24"/>
          <w:szCs w:val="24"/>
        </w:rPr>
        <w:t xml:space="preserve"> valorisation de la recherche.</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Pr>
          <w:rFonts w:ascii="Times New Roman" w:hAnsi="Times New Roman"/>
          <w:sz w:val="24"/>
          <w:szCs w:val="24"/>
        </w:rPr>
        <w:t>Dans un premier temps, nous nous sommes attachés à considérer la restitution comme un moment clef</w:t>
      </w:r>
      <w:r w:rsidRPr="00192EC7">
        <w:rPr>
          <w:rFonts w:ascii="Times New Roman" w:hAnsi="Times New Roman"/>
          <w:sz w:val="24"/>
          <w:szCs w:val="24"/>
        </w:rPr>
        <w:t xml:space="preserve"> du processus de la recherche, l</w:t>
      </w:r>
      <w:r>
        <w:rPr>
          <w:rFonts w:ascii="Times New Roman" w:hAnsi="Times New Roman"/>
          <w:sz w:val="24"/>
          <w:szCs w:val="24"/>
        </w:rPr>
        <w:t xml:space="preserve">à où la </w:t>
      </w:r>
      <w:r w:rsidRPr="00192EC7">
        <w:rPr>
          <w:rFonts w:ascii="Times New Roman" w:hAnsi="Times New Roman"/>
          <w:sz w:val="24"/>
          <w:szCs w:val="24"/>
        </w:rPr>
        <w:t xml:space="preserve">restitution concerne </w:t>
      </w:r>
      <w:r>
        <w:rPr>
          <w:rFonts w:ascii="Times New Roman" w:hAnsi="Times New Roman"/>
          <w:sz w:val="24"/>
          <w:szCs w:val="24"/>
        </w:rPr>
        <w:t xml:space="preserve">à proprement parlé </w:t>
      </w:r>
      <w:r w:rsidRPr="00192EC7">
        <w:rPr>
          <w:rFonts w:ascii="Times New Roman" w:hAnsi="Times New Roman"/>
          <w:sz w:val="24"/>
          <w:szCs w:val="24"/>
        </w:rPr>
        <w:t xml:space="preserve">les acteurs </w:t>
      </w:r>
      <w:r>
        <w:rPr>
          <w:rFonts w:ascii="Times New Roman" w:hAnsi="Times New Roman"/>
          <w:sz w:val="24"/>
          <w:szCs w:val="24"/>
        </w:rPr>
        <w:t xml:space="preserve">qui, d’une </w:t>
      </w:r>
      <w:r w:rsidRPr="00192EC7">
        <w:rPr>
          <w:rFonts w:ascii="Times New Roman" w:hAnsi="Times New Roman"/>
          <w:sz w:val="24"/>
          <w:szCs w:val="24"/>
        </w:rPr>
        <w:t>certaine manière</w:t>
      </w:r>
      <w:r>
        <w:rPr>
          <w:rFonts w:ascii="Times New Roman" w:hAnsi="Times New Roman"/>
          <w:sz w:val="24"/>
          <w:szCs w:val="24"/>
        </w:rPr>
        <w:t xml:space="preserve">, sont impliqués </w:t>
      </w:r>
      <w:r w:rsidRPr="00192EC7">
        <w:rPr>
          <w:rFonts w:ascii="Times New Roman" w:hAnsi="Times New Roman"/>
          <w:sz w:val="24"/>
          <w:szCs w:val="24"/>
        </w:rPr>
        <w:t>dans la démarche. Puis</w:t>
      </w:r>
      <w:r>
        <w:rPr>
          <w:rFonts w:ascii="Times New Roman" w:hAnsi="Times New Roman"/>
          <w:sz w:val="24"/>
          <w:szCs w:val="24"/>
        </w:rPr>
        <w:t>,</w:t>
      </w:r>
      <w:r w:rsidRPr="00192EC7">
        <w:rPr>
          <w:rFonts w:ascii="Times New Roman" w:hAnsi="Times New Roman"/>
          <w:sz w:val="24"/>
          <w:szCs w:val="24"/>
        </w:rPr>
        <w:t xml:space="preserve"> nous </w:t>
      </w:r>
      <w:r>
        <w:rPr>
          <w:rFonts w:ascii="Times New Roman" w:hAnsi="Times New Roman"/>
          <w:sz w:val="24"/>
          <w:szCs w:val="24"/>
        </w:rPr>
        <w:t xml:space="preserve">avons </w:t>
      </w:r>
      <w:r w:rsidR="006A7D20">
        <w:rPr>
          <w:rFonts w:ascii="Times New Roman" w:hAnsi="Times New Roman"/>
          <w:sz w:val="24"/>
          <w:szCs w:val="24"/>
        </w:rPr>
        <w:t>rejoint</w:t>
      </w:r>
      <w:r>
        <w:rPr>
          <w:rFonts w:ascii="Times New Roman" w:hAnsi="Times New Roman"/>
          <w:sz w:val="24"/>
          <w:szCs w:val="24"/>
        </w:rPr>
        <w:t xml:space="preserve"> </w:t>
      </w:r>
      <w:r w:rsidR="006A7D20">
        <w:rPr>
          <w:rFonts w:ascii="Times New Roman" w:hAnsi="Times New Roman"/>
          <w:sz w:val="24"/>
          <w:szCs w:val="24"/>
        </w:rPr>
        <w:t xml:space="preserve">l’idée de B. Bergier (2000), </w:t>
      </w:r>
      <w:r w:rsidRPr="00192EC7">
        <w:rPr>
          <w:rFonts w:ascii="Times New Roman" w:hAnsi="Times New Roman"/>
          <w:sz w:val="24"/>
          <w:szCs w:val="24"/>
        </w:rPr>
        <w:t>pour qui</w:t>
      </w:r>
      <w:r w:rsidR="006A7D20">
        <w:rPr>
          <w:rFonts w:ascii="Times New Roman" w:hAnsi="Times New Roman"/>
          <w:sz w:val="24"/>
          <w:szCs w:val="24"/>
        </w:rPr>
        <w:t xml:space="preserve"> la restitution</w:t>
      </w:r>
      <w:r w:rsidRPr="00192EC7">
        <w:rPr>
          <w:rFonts w:ascii="Times New Roman" w:hAnsi="Times New Roman"/>
          <w:sz w:val="24"/>
          <w:szCs w:val="24"/>
        </w:rPr>
        <w:t xml:space="preserve"> pour être nommée comme telle, devrait être envisagée </w:t>
      </w:r>
      <w:r w:rsidR="006A7D20">
        <w:rPr>
          <w:rFonts w:ascii="Times New Roman" w:hAnsi="Times New Roman"/>
          <w:sz w:val="24"/>
          <w:szCs w:val="24"/>
        </w:rPr>
        <w:t>dès</w:t>
      </w:r>
      <w:r w:rsidRPr="00192EC7">
        <w:rPr>
          <w:rFonts w:ascii="Times New Roman" w:hAnsi="Times New Roman"/>
          <w:sz w:val="24"/>
          <w:szCs w:val="24"/>
        </w:rPr>
        <w:t xml:space="preserve"> le début de la démarche de recherche. </w:t>
      </w:r>
      <w:r w:rsidR="006A7D20">
        <w:rPr>
          <w:rFonts w:ascii="Times New Roman" w:hAnsi="Times New Roman"/>
          <w:sz w:val="24"/>
          <w:szCs w:val="24"/>
        </w:rPr>
        <w:t xml:space="preserve">Faisant </w:t>
      </w:r>
      <w:r w:rsidRPr="00192EC7">
        <w:rPr>
          <w:rFonts w:ascii="Times New Roman" w:hAnsi="Times New Roman"/>
          <w:sz w:val="24"/>
          <w:szCs w:val="24"/>
        </w:rPr>
        <w:t>partie de l’engagement contractuel du chercheur vis à vis de</w:t>
      </w:r>
      <w:r w:rsidR="006A7D20">
        <w:rPr>
          <w:rFonts w:ascii="Times New Roman" w:hAnsi="Times New Roman"/>
          <w:sz w:val="24"/>
          <w:szCs w:val="24"/>
        </w:rPr>
        <w:t>(</w:t>
      </w:r>
      <w:r w:rsidRPr="00192EC7">
        <w:rPr>
          <w:rFonts w:ascii="Times New Roman" w:hAnsi="Times New Roman"/>
          <w:sz w:val="24"/>
          <w:szCs w:val="24"/>
        </w:rPr>
        <w:t>s</w:t>
      </w:r>
      <w:r w:rsidR="006A7D20">
        <w:rPr>
          <w:rFonts w:ascii="Times New Roman" w:hAnsi="Times New Roman"/>
          <w:sz w:val="24"/>
          <w:szCs w:val="24"/>
        </w:rPr>
        <w:t>)</w:t>
      </w:r>
      <w:r w:rsidRPr="00192EC7">
        <w:rPr>
          <w:rFonts w:ascii="Times New Roman" w:hAnsi="Times New Roman"/>
          <w:sz w:val="24"/>
          <w:szCs w:val="24"/>
        </w:rPr>
        <w:t xml:space="preserve"> enquêté(e)s, </w:t>
      </w:r>
      <w:r w:rsidR="006A7D20">
        <w:rPr>
          <w:rFonts w:ascii="Times New Roman" w:hAnsi="Times New Roman"/>
          <w:sz w:val="24"/>
          <w:szCs w:val="24"/>
        </w:rPr>
        <w:t xml:space="preserve">elle </w:t>
      </w:r>
      <w:r w:rsidR="00A34FB9">
        <w:rPr>
          <w:rFonts w:ascii="Times New Roman" w:hAnsi="Times New Roman"/>
          <w:sz w:val="24"/>
          <w:szCs w:val="24"/>
        </w:rPr>
        <w:t xml:space="preserve">implique </w:t>
      </w:r>
      <w:r w:rsidRPr="00192EC7">
        <w:rPr>
          <w:rFonts w:ascii="Times New Roman" w:hAnsi="Times New Roman"/>
          <w:sz w:val="24"/>
          <w:szCs w:val="24"/>
        </w:rPr>
        <w:t>sa responsabilité vis-à-vis du terrain et constitue le vecteur d’un rapport social qui ne permet pas « d’interpréter l’autre sans l’autre » (Bergier 2000).</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À l’issue de nos échanges plusieurs questions ont été formulées :</w:t>
      </w:r>
    </w:p>
    <w:p w:rsidR="00192EC7" w:rsidRPr="00192EC7" w:rsidRDefault="00192EC7" w:rsidP="00192EC7">
      <w:pPr>
        <w:pStyle w:val="Sansinterligne"/>
        <w:jc w:val="both"/>
        <w:rPr>
          <w:rFonts w:ascii="Times New Roman" w:hAnsi="Times New Roman"/>
          <w:sz w:val="24"/>
          <w:szCs w:val="24"/>
        </w:rPr>
      </w:pPr>
    </w:p>
    <w:p w:rsid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1. Qu'est-ce qu'il s'agit de restituer : les données brutes ou les résultats? Tout est-il restituable? Tout peut-il être exprimé? </w:t>
      </w:r>
    </w:p>
    <w:p w:rsidR="00335F9D" w:rsidRPr="00192EC7" w:rsidRDefault="00335F9D"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2. </w:t>
      </w:r>
      <w:r w:rsidR="00335F9D">
        <w:rPr>
          <w:rFonts w:ascii="Times New Roman" w:hAnsi="Times New Roman"/>
          <w:sz w:val="24"/>
          <w:szCs w:val="24"/>
        </w:rPr>
        <w:t>À</w:t>
      </w:r>
      <w:r w:rsidRPr="00192EC7">
        <w:rPr>
          <w:rFonts w:ascii="Times New Roman" w:hAnsi="Times New Roman"/>
          <w:sz w:val="24"/>
          <w:szCs w:val="24"/>
        </w:rPr>
        <w:t xml:space="preserve"> quel moment s'agit-il de restituer? Tout au long de la recherche? Si </w:t>
      </w:r>
      <w:r w:rsidR="006A7D20">
        <w:rPr>
          <w:rFonts w:ascii="Times New Roman" w:hAnsi="Times New Roman"/>
          <w:sz w:val="24"/>
          <w:szCs w:val="24"/>
        </w:rPr>
        <w:t>tel est le cas,</w:t>
      </w:r>
      <w:r w:rsidRPr="00192EC7">
        <w:rPr>
          <w:rFonts w:ascii="Times New Roman" w:hAnsi="Times New Roman"/>
          <w:sz w:val="24"/>
          <w:szCs w:val="24"/>
        </w:rPr>
        <w:t xml:space="preserve"> ne prolongeons-nous pas le processus de la recherche à l'infini? </w:t>
      </w:r>
      <w:r w:rsidR="00335F9D">
        <w:rPr>
          <w:rFonts w:ascii="Times New Roman" w:hAnsi="Times New Roman"/>
          <w:sz w:val="24"/>
          <w:szCs w:val="24"/>
        </w:rPr>
        <w:t>À</w:t>
      </w:r>
      <w:r w:rsidRPr="00192EC7">
        <w:rPr>
          <w:rFonts w:ascii="Times New Roman" w:hAnsi="Times New Roman"/>
          <w:sz w:val="24"/>
          <w:szCs w:val="24"/>
        </w:rPr>
        <w:t xml:space="preserve"> quel moment le dialogue se termine</w:t>
      </w:r>
      <w:r w:rsidR="006A7D20">
        <w:rPr>
          <w:rFonts w:ascii="Times New Roman" w:hAnsi="Times New Roman"/>
          <w:sz w:val="24"/>
          <w:szCs w:val="24"/>
        </w:rPr>
        <w:t>-t-il ?</w:t>
      </w:r>
      <w:r w:rsidRPr="00192EC7">
        <w:rPr>
          <w:rFonts w:ascii="Times New Roman" w:hAnsi="Times New Roman"/>
          <w:sz w:val="24"/>
          <w:szCs w:val="24"/>
        </w:rPr>
        <w:t xml:space="preserve">, la conversation ou la controverse. </w:t>
      </w:r>
      <w:r w:rsidR="00335F9D">
        <w:rPr>
          <w:rFonts w:ascii="Times New Roman" w:hAnsi="Times New Roman"/>
          <w:sz w:val="24"/>
          <w:szCs w:val="24"/>
        </w:rPr>
        <w:t>À</w:t>
      </w:r>
      <w:r w:rsidRPr="00192EC7">
        <w:rPr>
          <w:rFonts w:ascii="Times New Roman" w:hAnsi="Times New Roman"/>
          <w:sz w:val="24"/>
          <w:szCs w:val="24"/>
        </w:rPr>
        <w:t xml:space="preserve"> partir de quel moment </w:t>
      </w:r>
      <w:r w:rsidR="006A7D20" w:rsidRPr="00192EC7">
        <w:rPr>
          <w:rFonts w:ascii="Times New Roman" w:hAnsi="Times New Roman"/>
          <w:sz w:val="24"/>
          <w:szCs w:val="24"/>
        </w:rPr>
        <w:t xml:space="preserve">peut-on </w:t>
      </w:r>
      <w:r w:rsidRPr="00192EC7">
        <w:rPr>
          <w:rFonts w:ascii="Times New Roman" w:hAnsi="Times New Roman"/>
          <w:sz w:val="24"/>
          <w:szCs w:val="24"/>
        </w:rPr>
        <w:t xml:space="preserve">dire que la recherche est terminée? </w:t>
      </w: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Quels sont les </w:t>
      </w:r>
      <w:r w:rsidR="006A7D20">
        <w:rPr>
          <w:rFonts w:ascii="Times New Roman" w:hAnsi="Times New Roman"/>
          <w:sz w:val="24"/>
          <w:szCs w:val="24"/>
        </w:rPr>
        <w:t>marqueurs</w:t>
      </w:r>
      <w:r w:rsidRPr="00192EC7">
        <w:rPr>
          <w:rFonts w:ascii="Times New Roman" w:hAnsi="Times New Roman"/>
          <w:sz w:val="24"/>
          <w:szCs w:val="24"/>
        </w:rPr>
        <w:t xml:space="preserve"> qui permettent de dire que ce qu'on restitue constitue un produit</w:t>
      </w:r>
      <w:r w:rsidR="006A7D20">
        <w:rPr>
          <w:rFonts w:ascii="Times New Roman" w:hAnsi="Times New Roman"/>
          <w:sz w:val="24"/>
          <w:szCs w:val="24"/>
        </w:rPr>
        <w:t xml:space="preserve"> final </w:t>
      </w:r>
      <w:r w:rsidRPr="00192EC7">
        <w:rPr>
          <w:rFonts w:ascii="Times New Roman" w:hAnsi="Times New Roman"/>
          <w:sz w:val="24"/>
          <w:szCs w:val="24"/>
        </w:rPr>
        <w:t xml:space="preserve">de la recherche? On constate qu'il appartient au(x) chercheur(s) et co-chercheurs, (donc aux auteurs?), de prononcer la fin de la recherche, lorsque cette dernière a répondu aux objectifs initiaux. Les auteurs en prennent la responsabilité. </w:t>
      </w:r>
      <w:r w:rsidR="006A7D20">
        <w:rPr>
          <w:rFonts w:ascii="Times New Roman" w:hAnsi="Times New Roman"/>
          <w:sz w:val="24"/>
          <w:szCs w:val="24"/>
        </w:rPr>
        <w:t xml:space="preserve">Se pose alors la question qui est de savoir de quels auteurs parlons-nous ? et qui sont-ils ? </w:t>
      </w:r>
      <w:r w:rsidRPr="00192EC7">
        <w:rPr>
          <w:rFonts w:ascii="Times New Roman" w:hAnsi="Times New Roman"/>
          <w:sz w:val="24"/>
          <w:szCs w:val="24"/>
        </w:rPr>
        <w:t xml:space="preserve">Seulement les chercheurs? </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3. </w:t>
      </w:r>
      <w:r w:rsidR="00335F9D">
        <w:rPr>
          <w:rFonts w:ascii="Times New Roman" w:hAnsi="Times New Roman"/>
          <w:sz w:val="24"/>
          <w:szCs w:val="24"/>
        </w:rPr>
        <w:t>À</w:t>
      </w:r>
      <w:r w:rsidRPr="00192EC7">
        <w:rPr>
          <w:rFonts w:ascii="Times New Roman" w:hAnsi="Times New Roman"/>
          <w:sz w:val="24"/>
          <w:szCs w:val="24"/>
        </w:rPr>
        <w:t xml:space="preserve"> qui sert la restitution? Seulement au chercheur? </w:t>
      </w:r>
      <w:r w:rsidR="00335F9D">
        <w:rPr>
          <w:rFonts w:ascii="Times New Roman" w:hAnsi="Times New Roman"/>
          <w:sz w:val="24"/>
          <w:szCs w:val="24"/>
        </w:rPr>
        <w:t xml:space="preserve">À </w:t>
      </w:r>
      <w:r w:rsidRPr="00192EC7">
        <w:rPr>
          <w:rFonts w:ascii="Times New Roman" w:hAnsi="Times New Roman"/>
          <w:sz w:val="24"/>
          <w:szCs w:val="24"/>
        </w:rPr>
        <w:t>la population étudiée? Quelle est la visée de la recherche auprès des populations défavorisées? S'agit-il seulement de se situer dans la relation du don et du contre-don?</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Nous pensons aussi que le chercheur s'émancipe par la recherche et la restitution </w:t>
      </w:r>
      <w:r w:rsidR="00A643C5">
        <w:rPr>
          <w:rFonts w:ascii="Times New Roman" w:hAnsi="Times New Roman"/>
          <w:sz w:val="24"/>
          <w:szCs w:val="24"/>
        </w:rPr>
        <w:t xml:space="preserve">y contribue pour une large part. </w:t>
      </w:r>
      <w:r w:rsidRPr="00192EC7">
        <w:rPr>
          <w:rFonts w:ascii="Times New Roman" w:hAnsi="Times New Roman"/>
          <w:sz w:val="24"/>
          <w:szCs w:val="24"/>
        </w:rPr>
        <w:t xml:space="preserve">Il s'émancipe de son point de vue </w:t>
      </w:r>
      <w:r w:rsidR="00A643C5">
        <w:rPr>
          <w:rFonts w:ascii="Times New Roman" w:hAnsi="Times New Roman"/>
          <w:sz w:val="24"/>
          <w:szCs w:val="24"/>
        </w:rPr>
        <w:t xml:space="preserve">mais également de </w:t>
      </w:r>
      <w:r w:rsidRPr="00192EC7">
        <w:rPr>
          <w:rFonts w:ascii="Times New Roman" w:hAnsi="Times New Roman"/>
          <w:sz w:val="24"/>
          <w:szCs w:val="24"/>
        </w:rPr>
        <w:t xml:space="preserve">son savoir. </w:t>
      </w:r>
      <w:r w:rsidR="00A643C5">
        <w:rPr>
          <w:rFonts w:ascii="Times New Roman" w:hAnsi="Times New Roman"/>
          <w:sz w:val="24"/>
          <w:szCs w:val="24"/>
        </w:rPr>
        <w:t xml:space="preserve">Nous pensons alors, que la </w:t>
      </w:r>
      <w:r w:rsidRPr="00192EC7">
        <w:rPr>
          <w:rFonts w:ascii="Times New Roman" w:hAnsi="Times New Roman"/>
          <w:sz w:val="24"/>
          <w:szCs w:val="24"/>
        </w:rPr>
        <w:t>restitution peut être vécue comme une sorte de dépassement de soi, parce que le savoir est produit en prenant compte des points de vue des autres.</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Selon les caractéristiques des acteurs et plus spécifiquement </w:t>
      </w:r>
      <w:r w:rsidR="00A643C5">
        <w:rPr>
          <w:rFonts w:ascii="Times New Roman" w:hAnsi="Times New Roman"/>
          <w:sz w:val="24"/>
          <w:szCs w:val="24"/>
        </w:rPr>
        <w:t xml:space="preserve">lorsque </w:t>
      </w:r>
      <w:r w:rsidR="00A643C5" w:rsidRPr="00192EC7">
        <w:rPr>
          <w:rFonts w:ascii="Times New Roman" w:hAnsi="Times New Roman"/>
          <w:sz w:val="24"/>
          <w:szCs w:val="24"/>
        </w:rPr>
        <w:t>la recherche est menée</w:t>
      </w:r>
      <w:r w:rsidR="00A643C5">
        <w:rPr>
          <w:rFonts w:ascii="Times New Roman" w:hAnsi="Times New Roman"/>
          <w:sz w:val="24"/>
          <w:szCs w:val="24"/>
        </w:rPr>
        <w:t xml:space="preserve"> auprès de </w:t>
      </w:r>
      <w:r w:rsidRPr="00192EC7">
        <w:rPr>
          <w:rFonts w:ascii="Times New Roman" w:hAnsi="Times New Roman"/>
          <w:sz w:val="24"/>
          <w:szCs w:val="24"/>
        </w:rPr>
        <w:t xml:space="preserve">populations </w:t>
      </w:r>
      <w:r w:rsidR="00A643C5">
        <w:rPr>
          <w:rFonts w:ascii="Times New Roman" w:hAnsi="Times New Roman"/>
          <w:sz w:val="24"/>
          <w:szCs w:val="24"/>
        </w:rPr>
        <w:t>« </w:t>
      </w:r>
      <w:r w:rsidRPr="00192EC7">
        <w:rPr>
          <w:rFonts w:ascii="Times New Roman" w:hAnsi="Times New Roman"/>
          <w:sz w:val="24"/>
          <w:szCs w:val="24"/>
        </w:rPr>
        <w:t>vulnérables</w:t>
      </w:r>
      <w:r w:rsidR="00A643C5">
        <w:rPr>
          <w:rFonts w:ascii="Times New Roman" w:hAnsi="Times New Roman"/>
          <w:sz w:val="24"/>
          <w:szCs w:val="24"/>
        </w:rPr>
        <w:t xml:space="preserve"> », </w:t>
      </w:r>
      <w:r w:rsidRPr="00192EC7">
        <w:rPr>
          <w:rFonts w:ascii="Times New Roman" w:hAnsi="Times New Roman"/>
          <w:sz w:val="24"/>
          <w:szCs w:val="24"/>
        </w:rPr>
        <w:t xml:space="preserve">nous avons évoqué le fait que la restitution n’a d’intérêt que si elle porte un bénéfice concret et immédiat. </w:t>
      </w:r>
      <w:r w:rsidR="00A643C5">
        <w:rPr>
          <w:rFonts w:ascii="Times New Roman" w:hAnsi="Times New Roman"/>
          <w:sz w:val="24"/>
          <w:szCs w:val="24"/>
        </w:rPr>
        <w:t xml:space="preserve">Nous entendons parler ici de la restitution en tant </w:t>
      </w:r>
      <w:r w:rsidRPr="00192EC7">
        <w:rPr>
          <w:rFonts w:ascii="Times New Roman" w:hAnsi="Times New Roman"/>
          <w:sz w:val="24"/>
          <w:szCs w:val="24"/>
        </w:rPr>
        <w:t xml:space="preserve">qu’acte pédagogique </w:t>
      </w:r>
      <w:r w:rsidR="00A643C5">
        <w:rPr>
          <w:rFonts w:ascii="Times New Roman" w:hAnsi="Times New Roman"/>
          <w:sz w:val="24"/>
          <w:szCs w:val="24"/>
        </w:rPr>
        <w:t xml:space="preserve">pouvant conduire </w:t>
      </w:r>
      <w:r w:rsidRPr="00192EC7">
        <w:rPr>
          <w:rFonts w:ascii="Times New Roman" w:hAnsi="Times New Roman"/>
          <w:sz w:val="24"/>
          <w:szCs w:val="24"/>
        </w:rPr>
        <w:t xml:space="preserve">à une réalisation concrète, </w:t>
      </w:r>
      <w:r w:rsidR="00A643C5">
        <w:rPr>
          <w:rFonts w:ascii="Times New Roman" w:hAnsi="Times New Roman"/>
          <w:sz w:val="24"/>
          <w:szCs w:val="24"/>
        </w:rPr>
        <w:t xml:space="preserve">à ce qui peut être </w:t>
      </w:r>
      <w:r w:rsidRPr="00192EC7">
        <w:rPr>
          <w:rFonts w:ascii="Times New Roman" w:hAnsi="Times New Roman"/>
          <w:sz w:val="24"/>
          <w:szCs w:val="24"/>
        </w:rPr>
        <w:t>attendu par une population, par exemple.</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4. La restitution rend</w:t>
      </w:r>
      <w:r w:rsidR="00335F9D">
        <w:rPr>
          <w:rFonts w:ascii="Times New Roman" w:hAnsi="Times New Roman"/>
          <w:sz w:val="24"/>
          <w:szCs w:val="24"/>
        </w:rPr>
        <w:t>-elle</w:t>
      </w:r>
      <w:r w:rsidRPr="00192EC7">
        <w:rPr>
          <w:rFonts w:ascii="Times New Roman" w:hAnsi="Times New Roman"/>
          <w:sz w:val="24"/>
          <w:szCs w:val="24"/>
        </w:rPr>
        <w:t xml:space="preserve"> la recherche utile? Utile pour qui? Si la restitution fragilise davantage les acteurs, quel intérêt à restituer ? Au nom de quoi? Si les acteurs ne sont pas intéressés par la restitution, ce refus est un </w:t>
      </w:r>
      <w:r w:rsidR="00A643C5">
        <w:rPr>
          <w:rFonts w:ascii="Times New Roman" w:hAnsi="Times New Roman"/>
          <w:sz w:val="24"/>
          <w:szCs w:val="24"/>
        </w:rPr>
        <w:t xml:space="preserve">analyseur ? Analyseur de quoi? </w:t>
      </w:r>
      <w:r w:rsidRPr="00192EC7">
        <w:rPr>
          <w:rFonts w:ascii="Times New Roman" w:hAnsi="Times New Roman"/>
          <w:sz w:val="24"/>
          <w:szCs w:val="24"/>
        </w:rPr>
        <w:t>Qui et quoi est évalué dans la restitution?</w:t>
      </w:r>
    </w:p>
    <w:p w:rsidR="00192EC7" w:rsidRPr="00192EC7" w:rsidRDefault="00192EC7" w:rsidP="00192EC7">
      <w:pPr>
        <w:pStyle w:val="Sansinterligne"/>
        <w:jc w:val="both"/>
        <w:rPr>
          <w:rFonts w:ascii="Times New Roman" w:hAnsi="Times New Roman"/>
          <w:sz w:val="24"/>
          <w:szCs w:val="24"/>
        </w:rPr>
      </w:pPr>
    </w:p>
    <w:p w:rsidR="00A643C5"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5. La restitution a</w:t>
      </w:r>
      <w:r w:rsidR="00A643C5">
        <w:rPr>
          <w:rFonts w:ascii="Times New Roman" w:hAnsi="Times New Roman"/>
          <w:sz w:val="24"/>
          <w:szCs w:val="24"/>
        </w:rPr>
        <w:t>-</w:t>
      </w:r>
      <w:r w:rsidR="00335F9D">
        <w:rPr>
          <w:rFonts w:ascii="Times New Roman" w:hAnsi="Times New Roman"/>
          <w:sz w:val="24"/>
          <w:szCs w:val="24"/>
        </w:rPr>
        <w:t>t-</w:t>
      </w:r>
      <w:r w:rsidR="00A643C5">
        <w:rPr>
          <w:rFonts w:ascii="Times New Roman" w:hAnsi="Times New Roman"/>
          <w:sz w:val="24"/>
          <w:szCs w:val="24"/>
        </w:rPr>
        <w:t>elle</w:t>
      </w:r>
      <w:r w:rsidRPr="00192EC7">
        <w:rPr>
          <w:rFonts w:ascii="Times New Roman" w:hAnsi="Times New Roman"/>
          <w:sz w:val="24"/>
          <w:szCs w:val="24"/>
        </w:rPr>
        <w:t xml:space="preserve"> une fonction adaptative ?</w:t>
      </w: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Elle permet un ajustement et une régulation dans la </w:t>
      </w:r>
      <w:r w:rsidR="00A643C5">
        <w:rPr>
          <w:rFonts w:ascii="Times New Roman" w:hAnsi="Times New Roman"/>
          <w:sz w:val="24"/>
          <w:szCs w:val="24"/>
        </w:rPr>
        <w:t>« </w:t>
      </w:r>
      <w:r w:rsidRPr="00192EC7">
        <w:rPr>
          <w:rFonts w:ascii="Times New Roman" w:hAnsi="Times New Roman"/>
          <w:sz w:val="24"/>
          <w:szCs w:val="24"/>
        </w:rPr>
        <w:t>recherche</w:t>
      </w:r>
      <w:r w:rsidR="00A643C5">
        <w:rPr>
          <w:rFonts w:ascii="Times New Roman" w:hAnsi="Times New Roman"/>
          <w:sz w:val="24"/>
          <w:szCs w:val="24"/>
        </w:rPr>
        <w:t xml:space="preserve"> </w:t>
      </w:r>
      <w:r w:rsidRPr="00192EC7">
        <w:rPr>
          <w:rFonts w:ascii="Times New Roman" w:hAnsi="Times New Roman"/>
          <w:sz w:val="24"/>
          <w:szCs w:val="24"/>
        </w:rPr>
        <w:t>avec</w:t>
      </w:r>
      <w:r w:rsidR="00A643C5">
        <w:rPr>
          <w:rFonts w:ascii="Times New Roman" w:hAnsi="Times New Roman"/>
          <w:sz w:val="24"/>
          <w:szCs w:val="24"/>
        </w:rPr>
        <w:t> »</w:t>
      </w:r>
      <w:r w:rsidRPr="00192EC7">
        <w:rPr>
          <w:rFonts w:ascii="Times New Roman" w:hAnsi="Times New Roman"/>
          <w:sz w:val="24"/>
          <w:szCs w:val="24"/>
        </w:rPr>
        <w:t xml:space="preserve">, </w:t>
      </w:r>
      <w:r w:rsidR="00335F9D">
        <w:rPr>
          <w:rFonts w:ascii="Times New Roman" w:hAnsi="Times New Roman"/>
          <w:sz w:val="24"/>
          <w:szCs w:val="24"/>
        </w:rPr>
        <w:t xml:space="preserve">mais </w:t>
      </w:r>
      <w:r w:rsidRPr="00192EC7">
        <w:rPr>
          <w:rFonts w:ascii="Times New Roman" w:hAnsi="Times New Roman"/>
          <w:sz w:val="24"/>
          <w:szCs w:val="24"/>
        </w:rPr>
        <w:t xml:space="preserve">elle peut </w:t>
      </w:r>
      <w:r w:rsidR="00335F9D">
        <w:rPr>
          <w:rFonts w:ascii="Times New Roman" w:hAnsi="Times New Roman"/>
          <w:sz w:val="24"/>
          <w:szCs w:val="24"/>
        </w:rPr>
        <w:t xml:space="preserve">également </w:t>
      </w:r>
      <w:r w:rsidR="00A643C5" w:rsidRPr="00192EC7">
        <w:rPr>
          <w:rFonts w:ascii="Times New Roman" w:hAnsi="Times New Roman"/>
          <w:sz w:val="24"/>
          <w:szCs w:val="24"/>
        </w:rPr>
        <w:t>générer</w:t>
      </w:r>
      <w:r w:rsidRPr="00192EC7">
        <w:rPr>
          <w:rFonts w:ascii="Times New Roman" w:hAnsi="Times New Roman"/>
          <w:sz w:val="24"/>
          <w:szCs w:val="24"/>
        </w:rPr>
        <w:t xml:space="preserve"> de la distance avec le terrain ou de la proximité.</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6. </w:t>
      </w:r>
      <w:r w:rsidR="00A643C5">
        <w:rPr>
          <w:rFonts w:ascii="Times New Roman" w:hAnsi="Times New Roman"/>
          <w:sz w:val="24"/>
          <w:szCs w:val="24"/>
        </w:rPr>
        <w:t xml:space="preserve">Qui </w:t>
      </w:r>
      <w:r w:rsidRPr="00192EC7">
        <w:rPr>
          <w:rFonts w:ascii="Times New Roman" w:hAnsi="Times New Roman"/>
          <w:sz w:val="24"/>
          <w:szCs w:val="24"/>
        </w:rPr>
        <w:t>valide les résultats de la recherche?</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 xml:space="preserve">7. La </w:t>
      </w:r>
      <w:r w:rsidR="00335F9D">
        <w:rPr>
          <w:rFonts w:ascii="Times New Roman" w:hAnsi="Times New Roman"/>
          <w:sz w:val="24"/>
          <w:szCs w:val="24"/>
        </w:rPr>
        <w:t>« </w:t>
      </w:r>
      <w:r w:rsidRPr="00192EC7">
        <w:rPr>
          <w:rFonts w:ascii="Times New Roman" w:hAnsi="Times New Roman"/>
          <w:sz w:val="24"/>
          <w:szCs w:val="24"/>
        </w:rPr>
        <w:t>recherche avec</w:t>
      </w:r>
      <w:r w:rsidR="00335F9D">
        <w:rPr>
          <w:rFonts w:ascii="Times New Roman" w:hAnsi="Times New Roman"/>
          <w:sz w:val="24"/>
          <w:szCs w:val="24"/>
        </w:rPr>
        <w:t> »</w:t>
      </w:r>
      <w:r w:rsidRPr="00192EC7">
        <w:rPr>
          <w:rFonts w:ascii="Times New Roman" w:hAnsi="Times New Roman"/>
          <w:sz w:val="24"/>
          <w:szCs w:val="24"/>
        </w:rPr>
        <w:t xml:space="preserve"> fait émerger la question du pouvoir</w:t>
      </w:r>
      <w:r w:rsidR="00335F9D">
        <w:rPr>
          <w:rFonts w:ascii="Times New Roman" w:hAnsi="Times New Roman"/>
          <w:sz w:val="24"/>
          <w:szCs w:val="24"/>
        </w:rPr>
        <w:t xml:space="preserve">, </w:t>
      </w:r>
      <w:r w:rsidRPr="00192EC7">
        <w:rPr>
          <w:rFonts w:ascii="Times New Roman" w:hAnsi="Times New Roman"/>
          <w:sz w:val="24"/>
          <w:szCs w:val="24"/>
        </w:rPr>
        <w:t xml:space="preserve">de l'expertise et des savoirs. En fonction du contexte dans lequel elle se déroule et les objets étudiés, les rapports de domination varient. Même si le chercheur essaie de contrôler le processus de la recherche qu'il mène, il peut être dominé par le milieu politique (appels d'offres gouvernementaux) ou </w:t>
      </w:r>
      <w:r w:rsidR="00335F9D">
        <w:rPr>
          <w:rFonts w:ascii="Times New Roman" w:hAnsi="Times New Roman"/>
          <w:sz w:val="24"/>
          <w:szCs w:val="24"/>
        </w:rPr>
        <w:t xml:space="preserve">par les </w:t>
      </w:r>
      <w:r w:rsidRPr="00192EC7">
        <w:rPr>
          <w:rFonts w:ascii="Times New Roman" w:hAnsi="Times New Roman"/>
          <w:sz w:val="24"/>
          <w:szCs w:val="24"/>
        </w:rPr>
        <w:t xml:space="preserve">financeurs privés dont les attentes peuvent parfois être </w:t>
      </w:r>
      <w:r w:rsidRPr="00192EC7">
        <w:rPr>
          <w:rFonts w:ascii="Times New Roman" w:hAnsi="Times New Roman"/>
          <w:sz w:val="24"/>
          <w:szCs w:val="24"/>
          <w:lang w:eastAsia="fr-FR"/>
        </w:rPr>
        <w:t>incompatibles avec celles du chercheur.</w:t>
      </w: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En ce qui concerne les recherches dans le contexte de vulnérabilité, la manière d'établir le contact et la posture adaptée par le chercheur peuvent diminuer les écarts sociaux.</w:t>
      </w:r>
    </w:p>
    <w:p w:rsidR="00192EC7" w:rsidRPr="00192EC7" w:rsidRDefault="00192EC7" w:rsidP="00192EC7">
      <w:pPr>
        <w:pStyle w:val="Sansinterligne"/>
        <w:jc w:val="both"/>
        <w:rPr>
          <w:rFonts w:ascii="Times New Roman" w:hAnsi="Times New Roman"/>
          <w:sz w:val="24"/>
          <w:szCs w:val="24"/>
        </w:rPr>
      </w:pPr>
    </w:p>
    <w:p w:rsidR="00192EC7" w:rsidRPr="00192EC7" w:rsidRDefault="00192EC7" w:rsidP="00192EC7">
      <w:pPr>
        <w:pStyle w:val="Sansinterligne"/>
        <w:jc w:val="both"/>
        <w:rPr>
          <w:rFonts w:ascii="Times New Roman" w:hAnsi="Times New Roman"/>
          <w:sz w:val="24"/>
          <w:szCs w:val="24"/>
        </w:rPr>
      </w:pPr>
      <w:r w:rsidRPr="00192EC7">
        <w:rPr>
          <w:rFonts w:ascii="Times New Roman" w:hAnsi="Times New Roman"/>
          <w:sz w:val="24"/>
          <w:szCs w:val="24"/>
        </w:rPr>
        <w:t>8. "La recherche avec" peut déconstruire le rapport de domination</w:t>
      </w:r>
      <w:r w:rsidR="003F7667">
        <w:rPr>
          <w:rFonts w:ascii="Times New Roman" w:hAnsi="Times New Roman"/>
          <w:sz w:val="24"/>
          <w:szCs w:val="24"/>
        </w:rPr>
        <w:t xml:space="preserve">. </w:t>
      </w:r>
    </w:p>
    <w:p w:rsidR="00192EC7" w:rsidRPr="00192EC7" w:rsidRDefault="00192EC7" w:rsidP="00192EC7">
      <w:pPr>
        <w:pStyle w:val="Sansinterligne"/>
        <w:jc w:val="both"/>
        <w:rPr>
          <w:rFonts w:ascii="Times New Roman" w:hAnsi="Times New Roman"/>
          <w:sz w:val="24"/>
          <w:szCs w:val="24"/>
        </w:rPr>
      </w:pPr>
    </w:p>
    <w:p w:rsidR="00192EC7" w:rsidRDefault="00335F9D" w:rsidP="00192EC7">
      <w:pPr>
        <w:pStyle w:val="Sansinterligne"/>
        <w:jc w:val="both"/>
        <w:rPr>
          <w:rFonts w:ascii="Times New Roman" w:hAnsi="Times New Roman"/>
          <w:sz w:val="24"/>
          <w:szCs w:val="24"/>
        </w:rPr>
      </w:pPr>
      <w:r>
        <w:rPr>
          <w:rFonts w:ascii="Times New Roman" w:hAnsi="Times New Roman"/>
          <w:sz w:val="24"/>
          <w:szCs w:val="24"/>
        </w:rPr>
        <w:t>9.</w:t>
      </w:r>
      <w:r w:rsidR="00192EC7" w:rsidRPr="00192EC7">
        <w:rPr>
          <w:rFonts w:ascii="Times New Roman" w:hAnsi="Times New Roman"/>
          <w:sz w:val="24"/>
          <w:szCs w:val="24"/>
        </w:rPr>
        <w:t xml:space="preserve"> Il existe un principe de précaution qui devrait être pensé dès le début de la recherche. Le chercheur n'est pas le seul à rencontrer les acteurs, d’autres sont passés avant lui et passeront après lui. Le so</w:t>
      </w:r>
      <w:r>
        <w:rPr>
          <w:rFonts w:ascii="Times New Roman" w:hAnsi="Times New Roman"/>
          <w:sz w:val="24"/>
          <w:szCs w:val="24"/>
        </w:rPr>
        <w:t xml:space="preserve">uci de l'autre, </w:t>
      </w:r>
      <w:r w:rsidRPr="00335F9D">
        <w:rPr>
          <w:rFonts w:ascii="Times New Roman" w:hAnsi="Times New Roman"/>
          <w:i/>
          <w:sz w:val="24"/>
          <w:szCs w:val="24"/>
        </w:rPr>
        <w:t>de</w:t>
      </w:r>
      <w:r w:rsidR="00192EC7" w:rsidRPr="00335F9D">
        <w:rPr>
          <w:rFonts w:ascii="Times New Roman" w:hAnsi="Times New Roman"/>
          <w:i/>
          <w:sz w:val="24"/>
          <w:szCs w:val="24"/>
        </w:rPr>
        <w:t xml:space="preserve"> faire en sorte que ça se passe bien</w:t>
      </w:r>
      <w:r>
        <w:rPr>
          <w:rFonts w:ascii="Times New Roman" w:hAnsi="Times New Roman"/>
          <w:sz w:val="24"/>
          <w:szCs w:val="24"/>
        </w:rPr>
        <w:t>, pour que d</w:t>
      </w:r>
      <w:r w:rsidR="00192EC7" w:rsidRPr="00192EC7">
        <w:rPr>
          <w:rFonts w:ascii="Times New Roman" w:hAnsi="Times New Roman"/>
          <w:sz w:val="24"/>
          <w:szCs w:val="24"/>
        </w:rPr>
        <w:t xml:space="preserve">es rencontres avec </w:t>
      </w:r>
      <w:r>
        <w:rPr>
          <w:rFonts w:ascii="Times New Roman" w:hAnsi="Times New Roman"/>
          <w:sz w:val="24"/>
          <w:szCs w:val="24"/>
        </w:rPr>
        <w:t xml:space="preserve">d’autres </w:t>
      </w:r>
      <w:r w:rsidR="00192EC7" w:rsidRPr="00192EC7">
        <w:rPr>
          <w:rFonts w:ascii="Times New Roman" w:hAnsi="Times New Roman"/>
          <w:sz w:val="24"/>
          <w:szCs w:val="24"/>
        </w:rPr>
        <w:t xml:space="preserve">chercheurs </w:t>
      </w:r>
      <w:r>
        <w:rPr>
          <w:rFonts w:ascii="Times New Roman" w:hAnsi="Times New Roman"/>
          <w:sz w:val="24"/>
          <w:szCs w:val="24"/>
        </w:rPr>
        <w:t>soient rendues possibles, se perpétuent…</w:t>
      </w:r>
    </w:p>
    <w:p w:rsidR="00335F9D" w:rsidRPr="00192EC7" w:rsidRDefault="00335F9D" w:rsidP="00192EC7">
      <w:pPr>
        <w:pStyle w:val="Sansinterligne"/>
        <w:jc w:val="both"/>
        <w:rPr>
          <w:rFonts w:ascii="Times New Roman" w:hAnsi="Times New Roman"/>
          <w:sz w:val="24"/>
          <w:szCs w:val="24"/>
        </w:rPr>
      </w:pPr>
    </w:p>
    <w:p w:rsidR="00192EC7" w:rsidRPr="00192EC7" w:rsidRDefault="00192EC7" w:rsidP="00192EC7">
      <w:pPr>
        <w:autoSpaceDE w:val="0"/>
        <w:autoSpaceDN w:val="0"/>
        <w:adjustRightInd w:val="0"/>
        <w:spacing w:after="0" w:line="240" w:lineRule="auto"/>
        <w:jc w:val="both"/>
        <w:rPr>
          <w:rFonts w:ascii="Times New Roman" w:hAnsi="Times New Roman"/>
          <w:sz w:val="24"/>
          <w:szCs w:val="24"/>
        </w:rPr>
      </w:pPr>
      <w:r w:rsidRPr="00192EC7">
        <w:rPr>
          <w:rFonts w:ascii="Times New Roman" w:hAnsi="Times New Roman"/>
          <w:sz w:val="24"/>
          <w:szCs w:val="24"/>
        </w:rPr>
        <w:t xml:space="preserve">10. La </w:t>
      </w:r>
      <w:r w:rsidR="00335F9D">
        <w:rPr>
          <w:rFonts w:ascii="Times New Roman" w:hAnsi="Times New Roman"/>
          <w:sz w:val="24"/>
          <w:szCs w:val="24"/>
        </w:rPr>
        <w:t>« </w:t>
      </w:r>
      <w:r w:rsidRPr="00192EC7">
        <w:rPr>
          <w:rFonts w:ascii="Times New Roman" w:hAnsi="Times New Roman"/>
          <w:sz w:val="24"/>
          <w:szCs w:val="24"/>
        </w:rPr>
        <w:t>Recherche avec</w:t>
      </w:r>
      <w:r w:rsidR="00335F9D">
        <w:rPr>
          <w:rFonts w:ascii="Times New Roman" w:hAnsi="Times New Roman"/>
          <w:sz w:val="24"/>
          <w:szCs w:val="24"/>
        </w:rPr>
        <w:t> »</w:t>
      </w:r>
      <w:r w:rsidRPr="00192EC7">
        <w:rPr>
          <w:rFonts w:ascii="Times New Roman" w:hAnsi="Times New Roman"/>
          <w:sz w:val="24"/>
          <w:szCs w:val="24"/>
        </w:rPr>
        <w:t xml:space="preserve"> c’est être dans le même monde, partager la même réalité pendant un certain temps, se connecter aux autres, au sens commun. </w:t>
      </w:r>
    </w:p>
    <w:p w:rsidR="00192EC7" w:rsidRDefault="00192EC7" w:rsidP="00192EC7">
      <w:pPr>
        <w:autoSpaceDE w:val="0"/>
        <w:autoSpaceDN w:val="0"/>
        <w:adjustRightInd w:val="0"/>
        <w:spacing w:after="0" w:line="240" w:lineRule="auto"/>
        <w:jc w:val="both"/>
        <w:rPr>
          <w:rFonts w:ascii="Times New Roman" w:hAnsi="Times New Roman"/>
          <w:sz w:val="24"/>
          <w:szCs w:val="24"/>
          <w:lang w:eastAsia="fr-FR"/>
        </w:rPr>
      </w:pPr>
      <w:r w:rsidRPr="00192EC7">
        <w:rPr>
          <w:rFonts w:ascii="Times New Roman" w:hAnsi="Times New Roman"/>
          <w:sz w:val="24"/>
          <w:szCs w:val="24"/>
        </w:rPr>
        <w:t>La restitution peut être ainsi perçue comme un lieu de circulation et moment de passage d</w:t>
      </w:r>
      <w:r w:rsidRPr="00192EC7">
        <w:rPr>
          <w:rFonts w:ascii="Times New Roman" w:hAnsi="Times New Roman"/>
          <w:sz w:val="24"/>
          <w:szCs w:val="24"/>
          <w:lang w:eastAsia="fr-FR"/>
        </w:rPr>
        <w:t>e s</w:t>
      </w:r>
      <w:r w:rsidR="00335F9D">
        <w:rPr>
          <w:rFonts w:ascii="Times New Roman" w:hAnsi="Times New Roman"/>
          <w:sz w:val="24"/>
          <w:szCs w:val="24"/>
          <w:lang w:eastAsia="fr-FR"/>
        </w:rPr>
        <w:t>ignifications sociales croisées.</w:t>
      </w:r>
    </w:p>
    <w:p w:rsidR="00AC5E4F" w:rsidRDefault="00AC5E4F" w:rsidP="00192EC7">
      <w:pPr>
        <w:autoSpaceDE w:val="0"/>
        <w:autoSpaceDN w:val="0"/>
        <w:adjustRightInd w:val="0"/>
        <w:spacing w:after="0" w:line="240" w:lineRule="auto"/>
        <w:jc w:val="both"/>
        <w:rPr>
          <w:rFonts w:ascii="Times New Roman" w:hAnsi="Times New Roman"/>
          <w:sz w:val="24"/>
          <w:szCs w:val="24"/>
          <w:lang w:eastAsia="fr-FR"/>
        </w:rPr>
      </w:pPr>
    </w:p>
    <w:p w:rsidR="00AC5E4F" w:rsidRPr="00AC5E4F" w:rsidRDefault="00AC5E4F" w:rsidP="00192EC7">
      <w:pPr>
        <w:autoSpaceDE w:val="0"/>
        <w:autoSpaceDN w:val="0"/>
        <w:adjustRightInd w:val="0"/>
        <w:spacing w:after="0" w:line="240" w:lineRule="auto"/>
        <w:jc w:val="both"/>
        <w:rPr>
          <w:rFonts w:ascii="Times New Roman" w:hAnsi="Times New Roman"/>
          <w:b/>
          <w:sz w:val="24"/>
          <w:szCs w:val="24"/>
          <w:lang w:eastAsia="fr-FR"/>
        </w:rPr>
      </w:pPr>
      <w:r w:rsidRPr="00AC5E4F">
        <w:rPr>
          <w:rFonts w:ascii="Times New Roman" w:hAnsi="Times New Roman"/>
          <w:b/>
          <w:sz w:val="24"/>
          <w:szCs w:val="24"/>
          <w:lang w:eastAsia="fr-FR"/>
        </w:rPr>
        <w:t>Références bibliographiques</w:t>
      </w:r>
    </w:p>
    <w:p w:rsidR="00AC5E4F" w:rsidRDefault="00AC5E4F" w:rsidP="00AC5E4F">
      <w:pPr>
        <w:jc w:val="both"/>
        <w:rPr>
          <w:rFonts w:ascii="Times New Roman" w:hAnsi="Times New Roman"/>
          <w:sz w:val="24"/>
          <w:szCs w:val="24"/>
        </w:rPr>
      </w:pPr>
    </w:p>
    <w:p w:rsidR="00AC5E4F" w:rsidRDefault="00AC5E4F" w:rsidP="00AC5E4F">
      <w:pPr>
        <w:jc w:val="both"/>
        <w:rPr>
          <w:rFonts w:ascii="Times New Roman" w:hAnsi="Times New Roman"/>
          <w:sz w:val="24"/>
          <w:szCs w:val="24"/>
        </w:rPr>
      </w:pPr>
      <w:r w:rsidRPr="006B7900">
        <w:rPr>
          <w:rFonts w:ascii="Times New Roman" w:hAnsi="Times New Roman"/>
          <w:sz w:val="24"/>
          <w:szCs w:val="24"/>
        </w:rPr>
        <w:t>BERG</w:t>
      </w:r>
      <w:r w:rsidR="006B7900">
        <w:rPr>
          <w:rFonts w:ascii="Times New Roman" w:hAnsi="Times New Roman"/>
          <w:sz w:val="24"/>
          <w:szCs w:val="24"/>
        </w:rPr>
        <w:t>I</w:t>
      </w:r>
      <w:r w:rsidRPr="006B7900">
        <w:rPr>
          <w:rFonts w:ascii="Times New Roman" w:hAnsi="Times New Roman"/>
          <w:sz w:val="24"/>
          <w:szCs w:val="24"/>
        </w:rPr>
        <w:t>ER</w:t>
      </w:r>
      <w:r w:rsidRPr="00AC5E4F">
        <w:rPr>
          <w:rFonts w:ascii="Times New Roman" w:hAnsi="Times New Roman"/>
          <w:sz w:val="24"/>
          <w:szCs w:val="24"/>
        </w:rPr>
        <w:t xml:space="preserve"> B. (2000). </w:t>
      </w:r>
      <w:r w:rsidRPr="00AC5E4F">
        <w:rPr>
          <w:rFonts w:ascii="Times New Roman" w:hAnsi="Times New Roman"/>
          <w:i/>
          <w:sz w:val="24"/>
          <w:szCs w:val="24"/>
        </w:rPr>
        <w:t>La restitution des résultats de la recherche</w:t>
      </w:r>
      <w:r>
        <w:rPr>
          <w:rFonts w:ascii="Times New Roman" w:hAnsi="Times New Roman"/>
          <w:sz w:val="24"/>
          <w:szCs w:val="24"/>
        </w:rPr>
        <w:t>.</w:t>
      </w:r>
      <w:r w:rsidRPr="00AC5E4F">
        <w:rPr>
          <w:rFonts w:ascii="Times New Roman" w:hAnsi="Times New Roman"/>
          <w:sz w:val="24"/>
          <w:szCs w:val="24"/>
        </w:rPr>
        <w:t xml:space="preserve"> Paris</w:t>
      </w:r>
      <w:r>
        <w:rPr>
          <w:rFonts w:ascii="Times New Roman" w:hAnsi="Times New Roman"/>
          <w:sz w:val="24"/>
          <w:szCs w:val="24"/>
        </w:rPr>
        <w:t>,</w:t>
      </w:r>
      <w:r w:rsidRPr="00AC5E4F">
        <w:rPr>
          <w:rFonts w:ascii="Times New Roman" w:hAnsi="Times New Roman"/>
          <w:sz w:val="24"/>
          <w:szCs w:val="24"/>
        </w:rPr>
        <w:t xml:space="preserve"> Harmattan </w:t>
      </w:r>
    </w:p>
    <w:p w:rsidR="00AC5E4F" w:rsidRDefault="00AC5E4F" w:rsidP="00AC5E4F">
      <w:pPr>
        <w:jc w:val="both"/>
        <w:rPr>
          <w:rFonts w:ascii="Times New Roman" w:hAnsi="Times New Roman"/>
          <w:sz w:val="24"/>
          <w:szCs w:val="24"/>
        </w:rPr>
      </w:pPr>
      <w:r w:rsidRPr="00AC5E4F">
        <w:rPr>
          <w:rFonts w:ascii="Times New Roman" w:hAnsi="Times New Roman"/>
          <w:sz w:val="24"/>
          <w:szCs w:val="24"/>
        </w:rPr>
        <w:t>SCHURMANS M</w:t>
      </w:r>
      <w:r w:rsidR="009B4035">
        <w:rPr>
          <w:rFonts w:ascii="Times New Roman" w:hAnsi="Times New Roman"/>
          <w:sz w:val="24"/>
          <w:szCs w:val="24"/>
        </w:rPr>
        <w:t>.-N.</w:t>
      </w:r>
      <w:r w:rsidRPr="00AC5E4F">
        <w:rPr>
          <w:rFonts w:ascii="Times New Roman" w:hAnsi="Times New Roman"/>
          <w:sz w:val="24"/>
          <w:szCs w:val="24"/>
        </w:rPr>
        <w:t>, CHARMILLOT M</w:t>
      </w:r>
      <w:r w:rsidR="009B4035">
        <w:rPr>
          <w:rFonts w:ascii="Times New Roman" w:hAnsi="Times New Roman"/>
          <w:sz w:val="24"/>
          <w:szCs w:val="24"/>
        </w:rPr>
        <w:t>.</w:t>
      </w:r>
      <w:r w:rsidRPr="00AC5E4F">
        <w:rPr>
          <w:rFonts w:ascii="Times New Roman" w:hAnsi="Times New Roman"/>
          <w:sz w:val="24"/>
          <w:szCs w:val="24"/>
        </w:rPr>
        <w:t xml:space="preserve"> et DAYER C</w:t>
      </w:r>
      <w:r w:rsidR="009B4035">
        <w:rPr>
          <w:rFonts w:ascii="Times New Roman" w:hAnsi="Times New Roman"/>
          <w:sz w:val="24"/>
          <w:szCs w:val="24"/>
        </w:rPr>
        <w:t>.</w:t>
      </w:r>
      <w:r w:rsidRPr="00AC5E4F">
        <w:rPr>
          <w:rFonts w:ascii="Times New Roman" w:hAnsi="Times New Roman"/>
          <w:sz w:val="24"/>
          <w:szCs w:val="24"/>
        </w:rPr>
        <w:t xml:space="preserve"> (2014) « Introduction du Dossier « La restitution des</w:t>
      </w:r>
      <w:r>
        <w:rPr>
          <w:rFonts w:ascii="Times New Roman" w:hAnsi="Times New Roman"/>
          <w:sz w:val="24"/>
          <w:szCs w:val="24"/>
        </w:rPr>
        <w:t xml:space="preserve">  </w:t>
      </w:r>
      <w:r w:rsidRPr="00AC5E4F">
        <w:rPr>
          <w:rFonts w:ascii="Times New Roman" w:hAnsi="Times New Roman"/>
          <w:sz w:val="24"/>
          <w:szCs w:val="24"/>
        </w:rPr>
        <w:t xml:space="preserve">savoirs » », </w:t>
      </w:r>
      <w:r w:rsidRPr="00AC5E4F">
        <w:rPr>
          <w:rFonts w:ascii="Times New Roman" w:hAnsi="Times New Roman"/>
          <w:i/>
          <w:sz w:val="24"/>
          <w:szCs w:val="24"/>
        </w:rPr>
        <w:t xml:space="preserve">SociologieS </w:t>
      </w:r>
      <w:r w:rsidRPr="00AC5E4F">
        <w:rPr>
          <w:rFonts w:ascii="Times New Roman" w:hAnsi="Times New Roman"/>
          <w:sz w:val="24"/>
          <w:szCs w:val="24"/>
        </w:rPr>
        <w:t>[En ligne], Dossiers, La restitution des savoirs, mis en ligne le 24 juin 2014, consulté le 01aoû</w:t>
      </w:r>
      <w:r>
        <w:rPr>
          <w:rFonts w:ascii="Times New Roman" w:hAnsi="Times New Roman"/>
          <w:sz w:val="24"/>
          <w:szCs w:val="24"/>
        </w:rPr>
        <w:t xml:space="preserve">t 2014. URL : </w:t>
      </w:r>
      <w:r w:rsidRPr="00AC5E4F">
        <w:rPr>
          <w:rFonts w:ascii="Times New Roman" w:hAnsi="Times New Roman"/>
          <w:sz w:val="24"/>
          <w:szCs w:val="24"/>
        </w:rPr>
        <w:t>http://sociologies.revues.org/4713</w:t>
      </w:r>
    </w:p>
    <w:p w:rsidR="00AC5E4F" w:rsidRDefault="00AC5E4F" w:rsidP="00AC5E4F">
      <w:pPr>
        <w:autoSpaceDE w:val="0"/>
        <w:autoSpaceDN w:val="0"/>
        <w:adjustRightInd w:val="0"/>
        <w:spacing w:after="0" w:line="240" w:lineRule="auto"/>
        <w:jc w:val="both"/>
        <w:rPr>
          <w:rFonts w:ascii="Times New Roman" w:hAnsi="Times New Roman"/>
          <w:sz w:val="24"/>
          <w:szCs w:val="24"/>
        </w:rPr>
      </w:pPr>
      <w:r w:rsidRPr="00AC5E4F">
        <w:rPr>
          <w:rFonts w:ascii="Times New Roman" w:hAnsi="Times New Roman"/>
          <w:sz w:val="24"/>
          <w:szCs w:val="24"/>
        </w:rPr>
        <w:t>SCHURMANS M</w:t>
      </w:r>
      <w:r w:rsidR="009B4035">
        <w:rPr>
          <w:rFonts w:ascii="Times New Roman" w:hAnsi="Times New Roman"/>
          <w:sz w:val="24"/>
          <w:szCs w:val="24"/>
        </w:rPr>
        <w:t>.</w:t>
      </w:r>
      <w:r w:rsidRPr="00AC5E4F">
        <w:rPr>
          <w:rFonts w:ascii="Times New Roman" w:hAnsi="Times New Roman"/>
          <w:sz w:val="24"/>
          <w:szCs w:val="24"/>
        </w:rPr>
        <w:t>-N</w:t>
      </w:r>
      <w:r w:rsidR="009B4035">
        <w:rPr>
          <w:rFonts w:ascii="Times New Roman" w:hAnsi="Times New Roman"/>
          <w:sz w:val="24"/>
          <w:szCs w:val="24"/>
        </w:rPr>
        <w:t>.</w:t>
      </w:r>
      <w:r w:rsidRPr="00AC5E4F">
        <w:rPr>
          <w:rFonts w:ascii="Times New Roman" w:hAnsi="Times New Roman"/>
          <w:sz w:val="24"/>
          <w:szCs w:val="24"/>
        </w:rPr>
        <w:t xml:space="preserve">, « Restitution et épistémologie », </w:t>
      </w:r>
      <w:r w:rsidRPr="00AC5E4F">
        <w:rPr>
          <w:rFonts w:ascii="Times New Roman" w:hAnsi="Times New Roman"/>
          <w:i/>
          <w:sz w:val="24"/>
          <w:szCs w:val="24"/>
        </w:rPr>
        <w:t xml:space="preserve">SociologieS </w:t>
      </w:r>
      <w:r w:rsidRPr="00AC5E4F">
        <w:rPr>
          <w:rFonts w:ascii="Times New Roman" w:hAnsi="Times New Roman"/>
          <w:sz w:val="24"/>
          <w:szCs w:val="24"/>
        </w:rPr>
        <w:t>[En ligne], Dossiers, La restitution des</w:t>
      </w:r>
      <w:r>
        <w:rPr>
          <w:rFonts w:ascii="Times New Roman" w:hAnsi="Times New Roman"/>
          <w:sz w:val="24"/>
          <w:szCs w:val="24"/>
        </w:rPr>
        <w:t xml:space="preserve"> </w:t>
      </w:r>
      <w:r w:rsidRPr="00AC5E4F">
        <w:rPr>
          <w:rFonts w:ascii="Times New Roman" w:hAnsi="Times New Roman"/>
          <w:sz w:val="24"/>
          <w:szCs w:val="24"/>
        </w:rPr>
        <w:t>savoirs, mis en ligne le 24 juin 2014, consulté le 01 août 2014. URL : http://sociologies.revues.org/4716</w:t>
      </w:r>
    </w:p>
    <w:p w:rsidR="008C3789" w:rsidRDefault="008C3789" w:rsidP="00AC5E4F">
      <w:pPr>
        <w:autoSpaceDE w:val="0"/>
        <w:autoSpaceDN w:val="0"/>
        <w:adjustRightInd w:val="0"/>
        <w:spacing w:after="0" w:line="240" w:lineRule="auto"/>
        <w:jc w:val="both"/>
        <w:rPr>
          <w:rFonts w:ascii="Times New Roman" w:hAnsi="Times New Roman"/>
          <w:sz w:val="24"/>
          <w:szCs w:val="24"/>
        </w:rPr>
      </w:pPr>
    </w:p>
    <w:p w:rsidR="00AC5E4F" w:rsidRDefault="00AC5E4F" w:rsidP="00AC5E4F">
      <w:pPr>
        <w:autoSpaceDE w:val="0"/>
        <w:autoSpaceDN w:val="0"/>
        <w:adjustRightInd w:val="0"/>
        <w:spacing w:after="0" w:line="240" w:lineRule="auto"/>
        <w:jc w:val="both"/>
        <w:rPr>
          <w:rFonts w:ascii="Times New Roman" w:hAnsi="Times New Roman"/>
          <w:sz w:val="24"/>
          <w:szCs w:val="24"/>
        </w:rPr>
      </w:pPr>
      <w:r w:rsidRPr="00AC5E4F">
        <w:rPr>
          <w:rFonts w:ascii="Times New Roman" w:hAnsi="Times New Roman"/>
          <w:sz w:val="24"/>
          <w:szCs w:val="24"/>
        </w:rPr>
        <w:t xml:space="preserve">SCHUTZ (1987). </w:t>
      </w:r>
      <w:r w:rsidRPr="00AC5E4F">
        <w:rPr>
          <w:rFonts w:ascii="Times New Roman" w:hAnsi="Times New Roman"/>
          <w:i/>
          <w:sz w:val="24"/>
          <w:szCs w:val="24"/>
        </w:rPr>
        <w:t>Le chercheur et le quotidien</w:t>
      </w:r>
      <w:r w:rsidRPr="00AC5E4F">
        <w:rPr>
          <w:rFonts w:ascii="Times New Roman" w:hAnsi="Times New Roman"/>
          <w:sz w:val="24"/>
          <w:szCs w:val="24"/>
        </w:rPr>
        <w:t>. Paris, Méridiens Klincksieck</w:t>
      </w:r>
      <w:r>
        <w:rPr>
          <w:rFonts w:ascii="Times New Roman" w:hAnsi="Times New Roman"/>
          <w:sz w:val="24"/>
          <w:szCs w:val="24"/>
        </w:rPr>
        <w:t>.</w:t>
      </w:r>
      <w:r w:rsidRPr="00AC5E4F">
        <w:rPr>
          <w:rFonts w:ascii="Times New Roman" w:hAnsi="Times New Roman"/>
          <w:sz w:val="24"/>
          <w:szCs w:val="24"/>
        </w:rPr>
        <w:br/>
      </w:r>
    </w:p>
    <w:p w:rsidR="00B77E92" w:rsidRPr="00AC5E4F" w:rsidRDefault="00B77E92" w:rsidP="00B77E92">
      <w:pPr>
        <w:pStyle w:val="Sansinterligne"/>
        <w:jc w:val="both"/>
        <w:rPr>
          <w:rFonts w:ascii="Times New Roman" w:hAnsi="Times New Roman"/>
          <w:sz w:val="24"/>
          <w:szCs w:val="24"/>
        </w:rPr>
      </w:pPr>
    </w:p>
    <w:p w:rsidR="00BE593D" w:rsidRDefault="00BE593D"/>
    <w:p w:rsidR="00AC5E4F" w:rsidRPr="00192EC7" w:rsidRDefault="00AC5E4F"/>
    <w:sectPr w:rsidR="00AC5E4F" w:rsidRPr="00192EC7" w:rsidSect="005B6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192EC7"/>
    <w:rsid w:val="00137524"/>
    <w:rsid w:val="00192EC7"/>
    <w:rsid w:val="001C0CDD"/>
    <w:rsid w:val="001E05F1"/>
    <w:rsid w:val="002575A4"/>
    <w:rsid w:val="00335F9D"/>
    <w:rsid w:val="0038550B"/>
    <w:rsid w:val="003F7667"/>
    <w:rsid w:val="005B6C24"/>
    <w:rsid w:val="006A7D20"/>
    <w:rsid w:val="006B7900"/>
    <w:rsid w:val="007B2BD0"/>
    <w:rsid w:val="007F3926"/>
    <w:rsid w:val="008C3789"/>
    <w:rsid w:val="00975287"/>
    <w:rsid w:val="009B4035"/>
    <w:rsid w:val="00A34FB9"/>
    <w:rsid w:val="00A643C5"/>
    <w:rsid w:val="00AC5E4F"/>
    <w:rsid w:val="00B77E92"/>
    <w:rsid w:val="00BA7C5F"/>
    <w:rsid w:val="00BE593D"/>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C7"/>
    <w:rPr>
      <w:rFonts w:ascii="Calibri" w:eastAsia="Calibri" w:hAnsi="Calibri"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192EC7"/>
    <w:pPr>
      <w:spacing w:after="0" w:line="240" w:lineRule="auto"/>
    </w:pPr>
    <w:rPr>
      <w:rFonts w:ascii="Calibri" w:eastAsia="Calibri" w:hAnsi="Calibri" w:cs="Times New Roman"/>
    </w:rPr>
  </w:style>
  <w:style w:type="paragraph" w:styleId="NormalWeb">
    <w:name w:val="Normal (Web)"/>
    <w:basedOn w:val="Normal"/>
    <w:uiPriority w:val="99"/>
    <w:rsid w:val="00192EC7"/>
    <w:pPr>
      <w:spacing w:before="100" w:beforeAutospacing="1" w:after="100" w:afterAutospacing="1" w:line="240" w:lineRule="auto"/>
    </w:pPr>
    <w:rPr>
      <w:rFonts w:ascii="Times New Roman" w:eastAsia="Times New Roman" w:hAnsi="Times New Roman"/>
      <w:sz w:val="24"/>
      <w:szCs w:val="24"/>
      <w:lang w:eastAsia="fr-FR"/>
    </w:rPr>
  </w:style>
  <w:style w:type="character" w:styleId="Marquedannotation">
    <w:name w:val="annotation reference"/>
    <w:basedOn w:val="Policepardfaut"/>
    <w:uiPriority w:val="99"/>
    <w:semiHidden/>
    <w:unhideWhenUsed/>
    <w:rsid w:val="00975287"/>
    <w:rPr>
      <w:sz w:val="16"/>
      <w:szCs w:val="16"/>
    </w:rPr>
  </w:style>
  <w:style w:type="paragraph" w:styleId="Commentaire">
    <w:name w:val="annotation text"/>
    <w:basedOn w:val="Normal"/>
    <w:link w:val="CommentaireCar"/>
    <w:uiPriority w:val="99"/>
    <w:semiHidden/>
    <w:unhideWhenUsed/>
    <w:rsid w:val="00975287"/>
    <w:pPr>
      <w:spacing w:line="240" w:lineRule="auto"/>
    </w:pPr>
    <w:rPr>
      <w:sz w:val="20"/>
      <w:szCs w:val="20"/>
    </w:rPr>
  </w:style>
  <w:style w:type="character" w:customStyle="1" w:styleId="CommentaireCar">
    <w:name w:val="Commentaire Car"/>
    <w:basedOn w:val="Policepardfaut"/>
    <w:link w:val="Commentaire"/>
    <w:uiPriority w:val="99"/>
    <w:semiHidden/>
    <w:rsid w:val="0097528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75287"/>
    <w:rPr>
      <w:b/>
      <w:bCs/>
    </w:rPr>
  </w:style>
  <w:style w:type="character" w:customStyle="1" w:styleId="ObjetducommentaireCar">
    <w:name w:val="Objet du commentaire Car"/>
    <w:basedOn w:val="CommentaireCar"/>
    <w:link w:val="Objetducommentaire"/>
    <w:uiPriority w:val="99"/>
    <w:semiHidden/>
    <w:rsid w:val="00975287"/>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752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C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92EC7"/>
    <w:pPr>
      <w:spacing w:after="0" w:line="240" w:lineRule="auto"/>
    </w:pPr>
    <w:rPr>
      <w:rFonts w:ascii="Calibri" w:eastAsia="Calibri" w:hAnsi="Calibri" w:cs="Times New Roman"/>
    </w:rPr>
  </w:style>
  <w:style w:type="paragraph" w:styleId="NormalWeb">
    <w:name w:val="Normal (Web)"/>
    <w:basedOn w:val="Normal"/>
    <w:uiPriority w:val="99"/>
    <w:rsid w:val="00192EC7"/>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975287"/>
    <w:rPr>
      <w:sz w:val="16"/>
      <w:szCs w:val="16"/>
    </w:rPr>
  </w:style>
  <w:style w:type="paragraph" w:styleId="Commentaire">
    <w:name w:val="annotation text"/>
    <w:basedOn w:val="Normal"/>
    <w:link w:val="CommentaireCar"/>
    <w:uiPriority w:val="99"/>
    <w:semiHidden/>
    <w:unhideWhenUsed/>
    <w:rsid w:val="00975287"/>
    <w:pPr>
      <w:spacing w:line="240" w:lineRule="auto"/>
    </w:pPr>
    <w:rPr>
      <w:sz w:val="20"/>
      <w:szCs w:val="20"/>
    </w:rPr>
  </w:style>
  <w:style w:type="character" w:customStyle="1" w:styleId="CommentaireCar">
    <w:name w:val="Commentaire Car"/>
    <w:basedOn w:val="Policepardfaut"/>
    <w:link w:val="Commentaire"/>
    <w:uiPriority w:val="99"/>
    <w:semiHidden/>
    <w:rsid w:val="0097528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75287"/>
    <w:rPr>
      <w:b/>
      <w:bCs/>
    </w:rPr>
  </w:style>
  <w:style w:type="character" w:customStyle="1" w:styleId="ObjetducommentaireCar">
    <w:name w:val="Objet du commentaire Car"/>
    <w:basedOn w:val="CommentaireCar"/>
    <w:link w:val="Objetducommentaire"/>
    <w:uiPriority w:val="99"/>
    <w:semiHidden/>
    <w:rsid w:val="00975287"/>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752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2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Macintosh Word</Application>
  <DocSecurity>0</DocSecurity>
  <Lines>47</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Karoline Truchon</cp:lastModifiedBy>
  <cp:revision>2</cp:revision>
  <dcterms:created xsi:type="dcterms:W3CDTF">2014-12-01T01:33:00Z</dcterms:created>
  <dcterms:modified xsi:type="dcterms:W3CDTF">2014-12-01T01:33:00Z</dcterms:modified>
</cp:coreProperties>
</file>